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BD7E0D" w:rsidRDefault="00BD7E0D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00000002" w14:textId="1342F30E" w:rsidR="00BD7E0D" w:rsidRDefault="00BE6F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i/>
          <w:color w:val="000000"/>
        </w:rPr>
        <w:t>2. melléklet: Az alap- és mesterképzési szakokon, valamint osztatlan képzésben diplomamunka típusai</w:t>
      </w:r>
    </w:p>
    <w:p w14:paraId="0A731510" w14:textId="7BFBCA65" w:rsidR="00BE6FD6" w:rsidRDefault="00BE6F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p w14:paraId="05907EC1" w14:textId="77777777" w:rsidR="00BE6FD6" w:rsidRDefault="00BE6F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81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4243"/>
        <w:gridCol w:w="3878"/>
      </w:tblGrid>
      <w:tr w:rsidR="00BD7E0D" w14:paraId="0E3999BC" w14:textId="77777777" w:rsidTr="007A6CA1">
        <w:tc>
          <w:tcPr>
            <w:tcW w:w="4243" w:type="dxa"/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03" w14:textId="77777777" w:rsidR="00BD7E0D" w:rsidRDefault="000D1F7C">
            <w:pPr>
              <w:widowControl/>
              <w:spacing w:line="276" w:lineRule="auto"/>
              <w:ind w:hanging="2"/>
              <w:jc w:val="both"/>
              <w:rPr>
                <w:b/>
              </w:rPr>
            </w:pPr>
            <w:r>
              <w:rPr>
                <w:b/>
              </w:rPr>
              <w:t>Szak neve</w:t>
            </w:r>
          </w:p>
        </w:tc>
        <w:tc>
          <w:tcPr>
            <w:tcW w:w="3878" w:type="dxa"/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04" w14:textId="77777777" w:rsidR="00BD7E0D" w:rsidRDefault="000D1F7C">
            <w:pPr>
              <w:widowControl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Diplomamunka típusa</w:t>
            </w:r>
          </w:p>
        </w:tc>
      </w:tr>
      <w:tr w:rsidR="00BD7E0D" w14:paraId="52CB8242" w14:textId="77777777" w:rsidTr="007A6CA1">
        <w:tc>
          <w:tcPr>
            <w:tcW w:w="42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05" w14:textId="77777777" w:rsidR="00BD7E0D" w:rsidRDefault="000D1F7C">
            <w:pPr>
              <w:widowControl/>
              <w:spacing w:line="276" w:lineRule="auto"/>
              <w:jc w:val="both"/>
            </w:pPr>
            <w:r>
              <w:t>Gazdaságinformatikus</w:t>
            </w:r>
          </w:p>
        </w:tc>
        <w:tc>
          <w:tcPr>
            <w:tcW w:w="3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06" w14:textId="77777777" w:rsidR="00BD7E0D" w:rsidRDefault="000D1F7C">
            <w:pPr>
              <w:widowControl/>
              <w:spacing w:line="276" w:lineRule="auto"/>
              <w:jc w:val="both"/>
            </w:pPr>
            <w:r>
              <w:t>Hagyományos/Publikáció típusú</w:t>
            </w:r>
          </w:p>
        </w:tc>
      </w:tr>
      <w:tr w:rsidR="00BD7E0D" w14:paraId="64510A52" w14:textId="77777777" w:rsidTr="007A6CA1">
        <w:tc>
          <w:tcPr>
            <w:tcW w:w="42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07" w14:textId="77777777" w:rsidR="00BD7E0D" w:rsidRDefault="000D1F7C">
            <w:pPr>
              <w:widowControl/>
              <w:spacing w:line="276" w:lineRule="auto"/>
              <w:jc w:val="both"/>
            </w:pPr>
            <w:r>
              <w:t>Gépészmérnöki</w:t>
            </w:r>
          </w:p>
        </w:tc>
        <w:tc>
          <w:tcPr>
            <w:tcW w:w="38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08" w14:textId="77777777" w:rsidR="00BD7E0D" w:rsidRDefault="000D1F7C">
            <w:pPr>
              <w:widowControl/>
              <w:spacing w:line="276" w:lineRule="auto"/>
              <w:jc w:val="both"/>
            </w:pPr>
            <w:r>
              <w:t>Hagyományos/Publikáció típusú</w:t>
            </w:r>
          </w:p>
        </w:tc>
      </w:tr>
      <w:tr w:rsidR="00BD7E0D" w14:paraId="1405DEA8" w14:textId="77777777" w:rsidTr="007A6CA1">
        <w:tc>
          <w:tcPr>
            <w:tcW w:w="42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09" w14:textId="77777777" w:rsidR="00BD7E0D" w:rsidRDefault="000D1F7C">
            <w:pPr>
              <w:widowControl/>
              <w:spacing w:line="276" w:lineRule="auto"/>
              <w:jc w:val="both"/>
            </w:pPr>
            <w:r>
              <w:t>Mérnökinformatikus</w:t>
            </w:r>
          </w:p>
        </w:tc>
        <w:tc>
          <w:tcPr>
            <w:tcW w:w="38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0A" w14:textId="77777777" w:rsidR="00BD7E0D" w:rsidRDefault="000D1F7C">
            <w:pPr>
              <w:widowControl/>
              <w:spacing w:line="276" w:lineRule="auto"/>
              <w:jc w:val="both"/>
            </w:pPr>
            <w:r>
              <w:t>Hagyományos/Publikáció típusú</w:t>
            </w:r>
          </w:p>
        </w:tc>
      </w:tr>
      <w:tr w:rsidR="00BD7E0D" w14:paraId="403B97F7" w14:textId="77777777" w:rsidTr="007A6CA1">
        <w:tc>
          <w:tcPr>
            <w:tcW w:w="42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0B" w14:textId="77777777" w:rsidR="00BD7E0D" w:rsidRDefault="000D1F7C">
            <w:pPr>
              <w:widowControl/>
              <w:spacing w:line="276" w:lineRule="auto"/>
              <w:jc w:val="both"/>
            </w:pPr>
            <w:r>
              <w:t>Mechatronikai mérnöki</w:t>
            </w:r>
          </w:p>
        </w:tc>
        <w:tc>
          <w:tcPr>
            <w:tcW w:w="38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0C" w14:textId="77777777" w:rsidR="00BD7E0D" w:rsidRDefault="000D1F7C">
            <w:pPr>
              <w:widowControl/>
              <w:spacing w:line="276" w:lineRule="auto"/>
              <w:jc w:val="both"/>
            </w:pPr>
            <w:r>
              <w:t>Hagyományos/Publikáció típusú</w:t>
            </w:r>
          </w:p>
        </w:tc>
      </w:tr>
      <w:tr w:rsidR="00BD7E0D" w14:paraId="4941BCC4" w14:textId="77777777" w:rsidTr="007A6CA1">
        <w:tc>
          <w:tcPr>
            <w:tcW w:w="42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0D" w14:textId="77777777" w:rsidR="00BD7E0D" w:rsidRDefault="000D1F7C">
            <w:pPr>
              <w:widowControl/>
              <w:spacing w:line="276" w:lineRule="auto"/>
              <w:jc w:val="both"/>
            </w:pPr>
            <w:r>
              <w:rPr>
                <w:color w:val="000000"/>
              </w:rPr>
              <w:t>Programtervező informatikus</w:t>
            </w:r>
          </w:p>
        </w:tc>
        <w:tc>
          <w:tcPr>
            <w:tcW w:w="38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0E" w14:textId="77777777" w:rsidR="00BD7E0D" w:rsidRDefault="000D1F7C">
            <w:pPr>
              <w:widowControl/>
              <w:spacing w:line="276" w:lineRule="auto"/>
              <w:jc w:val="both"/>
            </w:pPr>
            <w:r>
              <w:t>Hagyományos</w:t>
            </w:r>
          </w:p>
        </w:tc>
      </w:tr>
      <w:tr w:rsidR="00BD7E0D" w14:paraId="79F38377" w14:textId="77777777" w:rsidTr="007A6CA1">
        <w:tc>
          <w:tcPr>
            <w:tcW w:w="42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0F" w14:textId="77777777" w:rsidR="00BD7E0D" w:rsidRDefault="000D1F7C">
            <w:pPr>
              <w:widowControl/>
              <w:spacing w:line="276" w:lineRule="auto"/>
              <w:jc w:val="both"/>
            </w:pPr>
            <w:r>
              <w:t>Villamosmérnöki</w:t>
            </w:r>
          </w:p>
        </w:tc>
        <w:tc>
          <w:tcPr>
            <w:tcW w:w="38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10" w14:textId="77777777" w:rsidR="00BD7E0D" w:rsidRDefault="000D1F7C">
            <w:pPr>
              <w:widowControl/>
              <w:spacing w:line="276" w:lineRule="auto"/>
              <w:jc w:val="both"/>
            </w:pPr>
            <w:r>
              <w:t>Hagyományos/Publikáció típusú</w:t>
            </w:r>
          </w:p>
        </w:tc>
      </w:tr>
      <w:tr w:rsidR="00BE6FD6" w14:paraId="74449232" w14:textId="77777777" w:rsidTr="007A6CA1">
        <w:tc>
          <w:tcPr>
            <w:tcW w:w="42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67555" w14:textId="1E5ADAF1" w:rsidR="00BE6FD6" w:rsidRDefault="00BE6FD6">
            <w:pPr>
              <w:widowControl/>
              <w:spacing w:line="276" w:lineRule="auto"/>
              <w:jc w:val="both"/>
            </w:pPr>
            <w:r>
              <w:t>Tanár Mérnöktanár (MA)</w:t>
            </w:r>
          </w:p>
        </w:tc>
        <w:tc>
          <w:tcPr>
            <w:tcW w:w="38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0449A" w14:textId="05C9C491" w:rsidR="00BE6FD6" w:rsidRDefault="002A0C24">
            <w:pPr>
              <w:widowControl/>
              <w:spacing w:line="276" w:lineRule="auto"/>
              <w:jc w:val="both"/>
            </w:pPr>
            <w:r w:rsidRPr="002A0C24">
              <w:t>Portfólió</w:t>
            </w:r>
          </w:p>
        </w:tc>
      </w:tr>
    </w:tbl>
    <w:p w14:paraId="00000011" w14:textId="7F2EE786" w:rsidR="00BD7E0D" w:rsidRDefault="00000000">
      <w:pPr>
        <w:pBdr>
          <w:top w:val="nil"/>
          <w:left w:val="nil"/>
          <w:bottom w:val="nil"/>
          <w:right w:val="nil"/>
          <w:between w:val="nil"/>
        </w:pBdr>
        <w:spacing w:after="120"/>
        <w:ind w:hanging="2"/>
        <w:jc w:val="center"/>
        <w:rPr>
          <w:rFonts w:ascii="Arial" w:eastAsia="Arial" w:hAnsi="Arial" w:cs="Arial"/>
          <w:i/>
          <w:color w:val="000000"/>
        </w:rPr>
      </w:pPr>
      <w:sdt>
        <w:sdtPr>
          <w:tag w:val="goog_rdk_0"/>
          <w:id w:val="470719326"/>
        </w:sdtPr>
        <w:sdtContent/>
      </w:sdt>
    </w:p>
    <w:p w14:paraId="00000012" w14:textId="77777777" w:rsidR="00BD7E0D" w:rsidRDefault="00BD7E0D"/>
    <w:p w14:paraId="00000013" w14:textId="77777777" w:rsidR="00BD7E0D" w:rsidRDefault="00BD7E0D"/>
    <w:p w14:paraId="00000014" w14:textId="77777777" w:rsidR="00BD7E0D" w:rsidRDefault="00BD7E0D"/>
    <w:p w14:paraId="00000015" w14:textId="77777777" w:rsidR="00BD7E0D" w:rsidRDefault="00BD7E0D"/>
    <w:p w14:paraId="00000016" w14:textId="77777777" w:rsidR="00BD7E0D" w:rsidRDefault="00BD7E0D"/>
    <w:sectPr w:rsidR="00BD7E0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77DC5" w14:textId="77777777" w:rsidR="006961B1" w:rsidRDefault="006961B1">
      <w:r>
        <w:separator/>
      </w:r>
    </w:p>
  </w:endnote>
  <w:endnote w:type="continuationSeparator" w:id="0">
    <w:p w14:paraId="17B93907" w14:textId="77777777" w:rsidR="006961B1" w:rsidRDefault="00696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enQuanYi Zen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8" w14:textId="77777777" w:rsidR="00BD7E0D" w:rsidRDefault="00BD7E0D">
    <w:pPr>
      <w:widowControl/>
      <w:rPr>
        <w:rFonts w:ascii="Tahoma" w:eastAsia="Tahoma" w:hAnsi="Tahoma" w:cs="Tahoma"/>
        <w:color w:val="1A1A1A"/>
        <w:sz w:val="15"/>
        <w:szCs w:val="15"/>
      </w:rPr>
    </w:pPr>
  </w:p>
  <w:p w14:paraId="00000019" w14:textId="77777777" w:rsidR="00BD7E0D" w:rsidRDefault="00BD7E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Times New Roman" w:cs="Times New Roman"/>
        <w:color w:val="000000"/>
      </w:rPr>
    </w:pPr>
  </w:p>
  <w:p w14:paraId="0000001A" w14:textId="77777777" w:rsidR="00BD7E0D" w:rsidRDefault="00BD7E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Times New Roman"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9C87E0" w14:textId="77777777" w:rsidR="006961B1" w:rsidRDefault="006961B1">
      <w:r>
        <w:separator/>
      </w:r>
    </w:p>
  </w:footnote>
  <w:footnote w:type="continuationSeparator" w:id="0">
    <w:p w14:paraId="1C59C531" w14:textId="77777777" w:rsidR="006961B1" w:rsidRDefault="00696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7" w14:textId="77777777" w:rsidR="00BD7E0D" w:rsidRDefault="000D1F7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Times New Roman" w:cs="Times New Roman"/>
        <w:color w:val="000000"/>
      </w:rPr>
    </w:pPr>
    <w:r>
      <w:rPr>
        <w:rFonts w:eastAsia="Times New Roman" w:cs="Times New Roman"/>
        <w:noProof/>
        <w:color w:val="000000"/>
      </w:rPr>
      <w:drawing>
        <wp:inline distT="0" distB="0" distL="0" distR="0" wp14:anchorId="417DB9A9" wp14:editId="0F4857BF">
          <wp:extent cx="2468880" cy="701040"/>
          <wp:effectExtent l="0" t="0" r="0" b="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468880" cy="7010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E0D"/>
    <w:rsid w:val="00063EEB"/>
    <w:rsid w:val="000D1F7C"/>
    <w:rsid w:val="002A0C24"/>
    <w:rsid w:val="002B637B"/>
    <w:rsid w:val="006961B1"/>
    <w:rsid w:val="007A6CA1"/>
    <w:rsid w:val="009E1D02"/>
    <w:rsid w:val="00B853EE"/>
    <w:rsid w:val="00BD7E0D"/>
    <w:rsid w:val="00BE6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2271B"/>
  <w15:docId w15:val="{62433D80-B404-4FBA-AE15-7E81006FE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hu-HU" w:eastAsia="hu-H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46626"/>
    <w:pPr>
      <w:suppressAutoHyphens/>
    </w:pPr>
    <w:rPr>
      <w:rFonts w:eastAsia="WenQuanYi Zen Hei" w:cs="Lohit Hindi"/>
      <w:kern w:val="1"/>
      <w:lang w:eastAsia="zh-CN" w:bidi="hi-IN"/>
    </w:rPr>
  </w:style>
  <w:style w:type="paragraph" w:styleId="Cmsor1">
    <w:name w:val="heading 1"/>
    <w:basedOn w:val="Norml"/>
    <w:next w:val="Norm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zvegtrzs">
    <w:name w:val="Body Text"/>
    <w:basedOn w:val="Norml"/>
    <w:link w:val="SzvegtrzsChar"/>
    <w:rsid w:val="00346626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346626"/>
    <w:rPr>
      <w:rFonts w:ascii="Times New Roman" w:eastAsia="WenQuanYi Zen Hei" w:hAnsi="Times New Roman" w:cs="Lohit Hindi"/>
      <w:kern w:val="1"/>
      <w:sz w:val="24"/>
      <w:szCs w:val="24"/>
      <w:lang w:eastAsia="zh-CN" w:bidi="hi-IN"/>
    </w:rPr>
  </w:style>
  <w:style w:type="paragraph" w:customStyle="1" w:styleId="Tblzattartalom">
    <w:name w:val="Táblázattartalom"/>
    <w:basedOn w:val="Norml"/>
    <w:rsid w:val="00346626"/>
    <w:pPr>
      <w:suppressLineNumbers/>
    </w:pPr>
  </w:style>
  <w:style w:type="paragraph" w:styleId="lfej">
    <w:name w:val="header"/>
    <w:basedOn w:val="Norml"/>
    <w:link w:val="lfejChar"/>
    <w:uiPriority w:val="99"/>
    <w:unhideWhenUsed/>
    <w:rsid w:val="009B7FE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9B7FE6"/>
    <w:rPr>
      <w:rFonts w:ascii="Times New Roman" w:eastAsia="WenQuanYi Zen Hei" w:hAnsi="Times New Roman" w:cs="Mangal"/>
      <w:kern w:val="1"/>
      <w:sz w:val="24"/>
      <w:szCs w:val="21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9B7FE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lbChar">
    <w:name w:val="Élőláb Char"/>
    <w:basedOn w:val="Bekezdsalapbettpusa"/>
    <w:link w:val="llb"/>
    <w:uiPriority w:val="99"/>
    <w:rsid w:val="009B7FE6"/>
    <w:rPr>
      <w:rFonts w:ascii="Times New Roman" w:eastAsia="WenQuanYi Zen Hei" w:hAnsi="Times New Roman" w:cs="Mangal"/>
      <w:kern w:val="1"/>
      <w:sz w:val="24"/>
      <w:szCs w:val="21"/>
      <w:lang w:eastAsia="zh-CN" w:bidi="hi-IN"/>
    </w:rPr>
  </w:style>
  <w:style w:type="character" w:styleId="Hiperhivatkozs">
    <w:name w:val="Hyperlink"/>
    <w:basedOn w:val="Bekezdsalapbettpusa"/>
    <w:uiPriority w:val="99"/>
    <w:unhideWhenUsed/>
    <w:rsid w:val="00C020B9"/>
    <w:rPr>
      <w:color w:val="0000FF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95558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5558B"/>
    <w:rPr>
      <w:rFonts w:cs="Mangal"/>
      <w:sz w:val="20"/>
      <w:szCs w:val="18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95558B"/>
    <w:rPr>
      <w:rFonts w:ascii="Times New Roman" w:eastAsia="WenQuanYi Zen Hei" w:hAnsi="Times New Roman" w:cs="Mangal"/>
      <w:kern w:val="1"/>
      <w:sz w:val="20"/>
      <w:szCs w:val="18"/>
      <w:lang w:eastAsia="zh-CN" w:bidi="hi-I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5558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5558B"/>
    <w:rPr>
      <w:rFonts w:ascii="Times New Roman" w:eastAsia="WenQuanYi Zen Hei" w:hAnsi="Times New Roman" w:cs="Mangal"/>
      <w:b/>
      <w:bCs/>
      <w:kern w:val="1"/>
      <w:sz w:val="20"/>
      <w:szCs w:val="18"/>
      <w:lang w:eastAsia="zh-CN" w:bidi="hi-I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93212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93212"/>
    <w:rPr>
      <w:rFonts w:ascii="Segoe UI" w:eastAsia="WenQuanYi Zen Hei" w:hAnsi="Segoe UI" w:cs="Mangal"/>
      <w:kern w:val="1"/>
      <w:sz w:val="18"/>
      <w:szCs w:val="16"/>
      <w:lang w:eastAsia="zh-CN" w:bidi="hi-IN"/>
    </w:rPr>
  </w:style>
  <w:style w:type="paragraph" w:styleId="Alcm">
    <w:name w:val="Subtitle"/>
    <w:basedOn w:val="Norml"/>
    <w:next w:val="Norm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KUe2zN/7yeGPZU59gcozSADt5g==">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406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Péter</dc:creator>
  <cp:lastModifiedBy>Nikolett Fecser</cp:lastModifiedBy>
  <cp:revision>5</cp:revision>
  <dcterms:created xsi:type="dcterms:W3CDTF">2023-03-05T15:56:00Z</dcterms:created>
  <dcterms:modified xsi:type="dcterms:W3CDTF">2025-01-29T17:27:00Z</dcterms:modified>
</cp:coreProperties>
</file>